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C2410C"/>
          <w:sz w:val="18"/>
          <w:szCs w:val="18"/>
        </w:rPr>
        <w:t xml:space="preserve">GESETZLICHE PFLICHTANGABEN</w:t>
      </w:r>
    </w:p>
    <w:p>
      <w:pPr>
        <w:pStyle w:val="Heading1"/>
        <w:spacing w:after="160"/>
      </w:pPr>
      <w:r>
        <w:t xml:space="preserve">Impressum, Datenschutz &amp; AGB</w:t>
      </w:r>
    </w:p>
    <w:p>
      <w:pPr>
        <w:spacing w:after="320"/>
      </w:pPr>
      <w:r>
        <w:rPr>
          <w:color w:val="4B5563"/>
        </w:rPr>
        <w:t xml:space="preserve">Diese drei Seiten sind gesetzlich meist notwendig und werden auf der Website als eigene Unterseiten geführt. Haltet die Eckpunkte hier zusätzlich schriftlich fest.</w:t>
      </w:r>
    </w:p>
    <w:p>
      <w:pPr>
        <w:pStyle w:val="Heading2"/>
        <w:spacing w:after="100" w:before="280"/>
      </w:pPr>
      <w:r>
        <w:t xml:space="preserve">Impressum</w:t>
      </w:r>
    </w:p>
    <w:p>
      <w:pPr>
        <w:spacing w:after="160"/>
      </w:pPr>
      <w:r>
        <w:rPr>
          <w:i/>
          <w:iCs/>
          <w:color w:val="6B7280"/>
        </w:rPr>
        <w:t xml:space="preserve">Anbieterkennzeichnung: wer betreibt diese Website, welche Kontaktangaben sind Pflicht?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Datenschutzerklärung</w:t>
      </w:r>
    </w:p>
    <w:p>
      <w:pPr>
        <w:spacing w:after="160"/>
      </w:pPr>
      <w:r>
        <w:rPr>
          <w:i/>
          <w:iCs/>
          <w:color w:val="6B7280"/>
        </w:rPr>
        <w:t xml:space="preserve">Welche Daten werden erhoben, wie werden sie verarbeitet und geschützt?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p>
      <w:pPr>
        <w:pStyle w:val="Heading2"/>
        <w:spacing w:after="100" w:before="280"/>
      </w:pPr>
      <w:r>
        <w:t xml:space="preserve">AGB</w:t>
      </w:r>
    </w:p>
    <w:p>
      <w:pPr>
        <w:spacing w:after="160"/>
      </w:pPr>
      <w:r>
        <w:rPr>
          <w:i/>
          <w:iCs/>
          <w:color w:val="6B7280"/>
        </w:rPr>
        <w:t xml:space="preserve">Allgemeine Geschäftsbedingungen für Kund:innen von My Start-Up.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60"/>
      </w:pPr>
      <w:r>
        <w:t xml:space="preserve"> </w:t>
      </w:r>
    </w:p>
    <w:p>
      <w:pPr>
        <w:pBdr>
          <w:bottom w:val="single" w:color="D1D5DB" w:sz="4" w:space="4"/>
        </w:pBdr>
        <w:spacing w:after="240"/>
      </w:pPr>
      <w:r>
        <w:t xml:space="preserve"> 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CA3AF"/>
        <w:sz w:val="16"/>
        <w:szCs w:val="16"/>
      </w:rPr>
      <w:t xml:space="preserve">Seite </w:t>
    </w:r>
    <w:r>
      <w:rPr>
        <w:color w:val="9CA3A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CA3AF"/>
        <w:sz w:val="16"/>
        <w:szCs w:val="16"/>
      </w:rPr>
      <w:t xml:space="preserve">My Start-Up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2026-08-18T09:27:30.564Z</dcterms:created>
  <dcterms:modified xsi:type="dcterms:W3CDTF">2026-08-18T09:27:30.564Z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